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43" w:rsidRDefault="004E2343" w:rsidP="004E2343">
      <w:pPr>
        <w:spacing w:line="360" w:lineRule="auto"/>
        <w:outlineLvl w:val="2"/>
        <w:rPr>
          <w:rFonts w:eastAsia="仿宋_GB2312"/>
          <w:b/>
          <w:sz w:val="24"/>
        </w:rPr>
      </w:pPr>
      <w:bookmarkStart w:id="0" w:name="_Toc454028873"/>
      <w:bookmarkStart w:id="1" w:name="_Toc455398854"/>
      <w:r>
        <w:rPr>
          <w:rFonts w:eastAsia="仿宋_GB2312" w:hint="eastAsia"/>
          <w:b/>
          <w:sz w:val="24"/>
        </w:rPr>
        <w:t>虚拟仿真实验教学中心</w:t>
      </w:r>
      <w:r>
        <w:rPr>
          <w:rFonts w:eastAsia="仿宋_GB2312"/>
          <w:b/>
          <w:sz w:val="24"/>
        </w:rPr>
        <w:t>运行与维护</w:t>
      </w:r>
      <w:bookmarkEnd w:id="0"/>
      <w:bookmarkEnd w:id="1"/>
      <w:r>
        <w:rPr>
          <w:rFonts w:eastAsia="仿宋_GB2312" w:hint="eastAsia"/>
          <w:b/>
          <w:sz w:val="24"/>
        </w:rPr>
        <w:t>条例</w:t>
      </w:r>
      <w:bookmarkStart w:id="2" w:name="_GoBack"/>
      <w:bookmarkEnd w:id="2"/>
    </w:p>
    <w:p w:rsidR="004E2343" w:rsidRPr="00D753D9" w:rsidRDefault="004E2343" w:rsidP="004E2343">
      <w:pPr>
        <w:spacing w:line="360" w:lineRule="auto"/>
        <w:rPr>
          <w:rFonts w:eastAsia="仿宋_GB2312"/>
          <w:b/>
          <w:sz w:val="24"/>
        </w:rPr>
      </w:pPr>
      <w:r w:rsidRPr="00D753D9">
        <w:rPr>
          <w:rFonts w:eastAsia="仿宋_GB2312" w:hint="eastAsia"/>
          <w:b/>
          <w:sz w:val="24"/>
        </w:rPr>
        <w:t>（</w:t>
      </w:r>
      <w:r w:rsidRPr="00D753D9">
        <w:rPr>
          <w:rFonts w:eastAsia="仿宋_GB2312" w:hint="eastAsia"/>
          <w:b/>
          <w:sz w:val="24"/>
        </w:rPr>
        <w:t>1</w:t>
      </w:r>
      <w:r w:rsidRPr="00D753D9">
        <w:rPr>
          <w:rFonts w:eastAsia="仿宋_GB2312" w:hint="eastAsia"/>
          <w:b/>
          <w:sz w:val="24"/>
        </w:rPr>
        <w:t>）中心运行</w:t>
      </w:r>
    </w:p>
    <w:p w:rsidR="004E2343" w:rsidRDefault="004E2343" w:rsidP="004E2343">
      <w:pPr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深圳大学特别重视实验室的规范管理，专业为实验中心的实验室管理制定了</w:t>
      </w:r>
      <w:r>
        <w:rPr>
          <w:rFonts w:eastAsia="仿宋_GB2312" w:hint="eastAsia"/>
          <w:sz w:val="24"/>
        </w:rPr>
        <w:t>13</w:t>
      </w:r>
      <w:r>
        <w:rPr>
          <w:rFonts w:eastAsia="仿宋_GB2312" w:hint="eastAsia"/>
          <w:sz w:val="24"/>
        </w:rPr>
        <w:t>个实验室管理办法</w:t>
      </w:r>
      <w:r w:rsidRPr="007F4386">
        <w:rPr>
          <w:rFonts w:eastAsia="仿宋_GB2312" w:hint="eastAsia"/>
          <w:color w:val="000000"/>
          <w:sz w:val="24"/>
        </w:rPr>
        <w:t>（表</w:t>
      </w:r>
      <w:r>
        <w:rPr>
          <w:rFonts w:eastAsia="仿宋_GB2312" w:hint="eastAsia"/>
          <w:color w:val="000000"/>
          <w:sz w:val="24"/>
        </w:rPr>
        <w:t>8</w:t>
      </w:r>
      <w:r w:rsidRPr="007F4386">
        <w:rPr>
          <w:rFonts w:eastAsia="仿宋_GB2312" w:hint="eastAsia"/>
          <w:color w:val="000000"/>
          <w:sz w:val="24"/>
        </w:rPr>
        <w:t>）</w:t>
      </w:r>
      <w:r>
        <w:rPr>
          <w:rFonts w:eastAsia="仿宋_GB2312" w:hint="eastAsia"/>
          <w:sz w:val="24"/>
        </w:rPr>
        <w:t>，很好的保障了环境工程虚拟仿真实验中心的运行。</w:t>
      </w:r>
    </w:p>
    <w:p w:rsidR="004E2343" w:rsidRDefault="004E2343" w:rsidP="004E2343">
      <w:pPr>
        <w:spacing w:line="360" w:lineRule="auto"/>
        <w:jc w:val="center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表</w:t>
      </w:r>
      <w:r>
        <w:rPr>
          <w:rFonts w:eastAsia="仿宋_GB2312" w:hint="eastAsia"/>
          <w:sz w:val="24"/>
        </w:rPr>
        <w:t xml:space="preserve">8. </w:t>
      </w:r>
      <w:r>
        <w:rPr>
          <w:rFonts w:eastAsia="仿宋_GB2312" w:hint="eastAsia"/>
          <w:sz w:val="24"/>
        </w:rPr>
        <w:t>深圳大学实验室管理规章制度一览表（</w:t>
      </w:r>
      <w:hyperlink r:id="rId7" w:history="1">
        <w:r w:rsidRPr="005557C2">
          <w:rPr>
            <w:rStyle w:val="a5"/>
            <w:rFonts w:eastAsia="仿宋_GB2312" w:hint="eastAsia"/>
            <w:sz w:val="24"/>
          </w:rPr>
          <w:t>链接</w:t>
        </w:r>
        <w:r w:rsidRPr="005557C2">
          <w:rPr>
            <w:rStyle w:val="a5"/>
            <w:rFonts w:eastAsia="仿宋_GB2312" w:hint="eastAsia"/>
            <w:sz w:val="24"/>
          </w:rPr>
          <w:t>入</w:t>
        </w:r>
        <w:r w:rsidRPr="005557C2">
          <w:rPr>
            <w:rStyle w:val="a5"/>
            <w:rFonts w:eastAsia="仿宋_GB2312" w:hint="eastAsia"/>
            <w:sz w:val="24"/>
          </w:rPr>
          <w:t>口</w:t>
        </w:r>
      </w:hyperlink>
      <w:r>
        <w:rPr>
          <w:rFonts w:eastAsia="仿宋_GB2312" w:hint="eastAsia"/>
          <w:sz w:val="24"/>
        </w:rPr>
        <w:t>）</w:t>
      </w:r>
    </w:p>
    <w:p w:rsidR="004E2343" w:rsidRPr="00B970A2" w:rsidRDefault="004E2343" w:rsidP="004E2343">
      <w:pPr>
        <w:pStyle w:val="Default"/>
        <w:spacing w:afterLines="50" w:after="156" w:line="360" w:lineRule="auto"/>
        <w:ind w:firstLineChars="300" w:firstLine="720"/>
        <w:jc w:val="both"/>
        <w:rPr>
          <w:rFonts w:ascii="Times New Roman" w:eastAsia="仿宋" w:hAnsi="Times New Roman" w:cs="Times New Roman"/>
          <w:sz w:val="23"/>
          <w:szCs w:val="23"/>
        </w:rPr>
      </w:pPr>
      <w:r w:rsidRPr="00B970A2">
        <w:rPr>
          <w:rFonts w:ascii="Times New Roman" w:eastAsia="仿宋" w:hAnsi="Times New Roman" w:cs="Times New Roman"/>
        </w:rPr>
        <w:t>（</w:t>
      </w:r>
      <w:r w:rsidRPr="00B970A2">
        <w:rPr>
          <w:rFonts w:ascii="Times New Roman" w:eastAsia="仿宋" w:hAnsi="Times New Roman" w:cs="Times New Roman"/>
          <w:sz w:val="23"/>
          <w:szCs w:val="23"/>
        </w:rPr>
        <w:t>（详见《政策措施和规章制度》之二：深圳大学实验室管理规章制度）</w:t>
      </w:r>
      <w:r w:rsidRPr="00B970A2">
        <w:rPr>
          <w:rFonts w:ascii="Times New Roman" w:eastAsia="仿宋" w:hAnsi="Times New Roman" w:cs="Times New Roman"/>
          <w:sz w:val="23"/>
          <w:szCs w:val="23"/>
        </w:rPr>
        <w:t xml:space="preserve"> </w:t>
      </w:r>
      <w:r w:rsidRPr="00B970A2">
        <w:rPr>
          <w:rFonts w:ascii="Times New Roman" w:eastAsia="仿宋" w:hAnsi="Times New Roman" w:cs="Times New Roman"/>
        </w:rPr>
        <w:t>）</w:t>
      </w:r>
    </w:p>
    <w:tbl>
      <w:tblPr>
        <w:tblW w:w="84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1276"/>
        <w:gridCol w:w="1276"/>
      </w:tblGrid>
      <w:tr w:rsidR="004E2343" w:rsidTr="006050BA">
        <w:trPr>
          <w:jc w:val="center"/>
        </w:trPr>
        <w:tc>
          <w:tcPr>
            <w:tcW w:w="817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5103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管理办法</w:t>
            </w:r>
          </w:p>
        </w:tc>
        <w:tc>
          <w:tcPr>
            <w:tcW w:w="1276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发布时间</w:t>
            </w:r>
          </w:p>
        </w:tc>
        <w:tc>
          <w:tcPr>
            <w:tcW w:w="1276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修订时间</w:t>
            </w:r>
          </w:p>
        </w:tc>
      </w:tr>
      <w:tr w:rsidR="004E2343" w:rsidTr="006050BA">
        <w:trPr>
          <w:jc w:val="center"/>
        </w:trPr>
        <w:tc>
          <w:tcPr>
            <w:tcW w:w="817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深圳大学教学实验中心管理办法</w:t>
            </w:r>
          </w:p>
        </w:tc>
        <w:tc>
          <w:tcPr>
            <w:tcW w:w="1276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2007</w:t>
            </w:r>
          </w:p>
        </w:tc>
        <w:tc>
          <w:tcPr>
            <w:tcW w:w="1276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2013</w:t>
            </w:r>
          </w:p>
        </w:tc>
      </w:tr>
      <w:tr w:rsidR="004E2343" w:rsidTr="006050BA">
        <w:trPr>
          <w:jc w:val="center"/>
        </w:trPr>
        <w:tc>
          <w:tcPr>
            <w:tcW w:w="817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深圳大学实验室管理办法</w:t>
            </w:r>
          </w:p>
        </w:tc>
        <w:tc>
          <w:tcPr>
            <w:tcW w:w="1276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2007</w:t>
            </w:r>
          </w:p>
        </w:tc>
        <w:tc>
          <w:tcPr>
            <w:tcW w:w="1276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2013</w:t>
            </w:r>
          </w:p>
        </w:tc>
      </w:tr>
      <w:tr w:rsidR="004E2343" w:rsidTr="006050BA">
        <w:trPr>
          <w:jc w:val="center"/>
        </w:trPr>
        <w:tc>
          <w:tcPr>
            <w:tcW w:w="817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深圳大学实验室开放管理办法</w:t>
            </w:r>
          </w:p>
        </w:tc>
        <w:tc>
          <w:tcPr>
            <w:tcW w:w="1276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2007</w:t>
            </w:r>
          </w:p>
        </w:tc>
        <w:tc>
          <w:tcPr>
            <w:tcW w:w="1276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2013</w:t>
            </w:r>
          </w:p>
        </w:tc>
      </w:tr>
      <w:tr w:rsidR="004E2343" w:rsidTr="006050BA">
        <w:trPr>
          <w:jc w:val="center"/>
        </w:trPr>
        <w:tc>
          <w:tcPr>
            <w:tcW w:w="817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深圳大学实验室基本信息收集及档案管理办法</w:t>
            </w:r>
          </w:p>
        </w:tc>
        <w:tc>
          <w:tcPr>
            <w:tcW w:w="1276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2007</w:t>
            </w:r>
          </w:p>
        </w:tc>
        <w:tc>
          <w:tcPr>
            <w:tcW w:w="1276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2013</w:t>
            </w:r>
          </w:p>
        </w:tc>
      </w:tr>
      <w:tr w:rsidR="004E2343" w:rsidTr="006050BA">
        <w:trPr>
          <w:jc w:val="center"/>
        </w:trPr>
        <w:tc>
          <w:tcPr>
            <w:tcW w:w="817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深圳大学实验室设置与调整管理规定</w:t>
            </w:r>
          </w:p>
        </w:tc>
        <w:tc>
          <w:tcPr>
            <w:tcW w:w="1276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2007</w:t>
            </w:r>
          </w:p>
        </w:tc>
        <w:tc>
          <w:tcPr>
            <w:tcW w:w="1276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2013</w:t>
            </w:r>
          </w:p>
        </w:tc>
      </w:tr>
      <w:tr w:rsidR="004E2343" w:rsidTr="006050BA">
        <w:trPr>
          <w:jc w:val="center"/>
        </w:trPr>
        <w:tc>
          <w:tcPr>
            <w:tcW w:w="817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4E2343" w:rsidRPr="00245C5C" w:rsidRDefault="004E2343" w:rsidP="006050BA">
            <w:pPr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深圳大学实验室与设备管理研究基金项目管理办法</w:t>
            </w:r>
          </w:p>
        </w:tc>
        <w:tc>
          <w:tcPr>
            <w:tcW w:w="1276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2007</w:t>
            </w:r>
          </w:p>
        </w:tc>
        <w:tc>
          <w:tcPr>
            <w:tcW w:w="1276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2013</w:t>
            </w:r>
          </w:p>
        </w:tc>
      </w:tr>
      <w:tr w:rsidR="004E2343" w:rsidTr="006050BA">
        <w:trPr>
          <w:jc w:val="center"/>
        </w:trPr>
        <w:tc>
          <w:tcPr>
            <w:tcW w:w="817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深圳大学实验室开放基金项目管理办法</w:t>
            </w:r>
          </w:p>
        </w:tc>
        <w:tc>
          <w:tcPr>
            <w:tcW w:w="1276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2007</w:t>
            </w:r>
          </w:p>
        </w:tc>
        <w:tc>
          <w:tcPr>
            <w:tcW w:w="1276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2013</w:t>
            </w:r>
          </w:p>
        </w:tc>
      </w:tr>
      <w:tr w:rsidR="004E2343" w:rsidTr="006050BA">
        <w:trPr>
          <w:jc w:val="center"/>
        </w:trPr>
        <w:tc>
          <w:tcPr>
            <w:tcW w:w="817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深圳大学实验室考核评比条例</w:t>
            </w:r>
          </w:p>
        </w:tc>
        <w:tc>
          <w:tcPr>
            <w:tcW w:w="1276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2007</w:t>
            </w:r>
          </w:p>
        </w:tc>
        <w:tc>
          <w:tcPr>
            <w:tcW w:w="1276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2013</w:t>
            </w:r>
          </w:p>
        </w:tc>
      </w:tr>
      <w:tr w:rsidR="004E2343" w:rsidTr="006050BA">
        <w:trPr>
          <w:jc w:val="center"/>
        </w:trPr>
        <w:tc>
          <w:tcPr>
            <w:tcW w:w="817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深圳大学实验室意外事故处理办法</w:t>
            </w:r>
          </w:p>
        </w:tc>
        <w:tc>
          <w:tcPr>
            <w:tcW w:w="1276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2007</w:t>
            </w:r>
          </w:p>
        </w:tc>
        <w:tc>
          <w:tcPr>
            <w:tcW w:w="1276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2013</w:t>
            </w:r>
          </w:p>
        </w:tc>
      </w:tr>
      <w:tr w:rsidR="004E2343" w:rsidTr="006050BA">
        <w:trPr>
          <w:jc w:val="center"/>
        </w:trPr>
        <w:tc>
          <w:tcPr>
            <w:tcW w:w="817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深圳大学实验室安全环境管理条例</w:t>
            </w:r>
          </w:p>
        </w:tc>
        <w:tc>
          <w:tcPr>
            <w:tcW w:w="1276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2007</w:t>
            </w:r>
          </w:p>
        </w:tc>
        <w:tc>
          <w:tcPr>
            <w:tcW w:w="1276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2013</w:t>
            </w:r>
          </w:p>
        </w:tc>
      </w:tr>
      <w:tr w:rsidR="004E2343" w:rsidTr="006050BA">
        <w:trPr>
          <w:jc w:val="center"/>
        </w:trPr>
        <w:tc>
          <w:tcPr>
            <w:tcW w:w="817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11</w:t>
            </w:r>
          </w:p>
        </w:tc>
        <w:tc>
          <w:tcPr>
            <w:tcW w:w="5103" w:type="dxa"/>
            <w:shd w:val="clear" w:color="auto" w:fill="auto"/>
          </w:tcPr>
          <w:p w:rsidR="004E2343" w:rsidRPr="00245C5C" w:rsidRDefault="004E2343" w:rsidP="006050BA">
            <w:pPr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深圳大学实验室技术人员岗位职责与考核管理办法</w:t>
            </w:r>
          </w:p>
        </w:tc>
        <w:tc>
          <w:tcPr>
            <w:tcW w:w="1276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2007</w:t>
            </w:r>
          </w:p>
        </w:tc>
        <w:tc>
          <w:tcPr>
            <w:tcW w:w="1276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2013</w:t>
            </w:r>
          </w:p>
        </w:tc>
      </w:tr>
      <w:tr w:rsidR="004E2343" w:rsidTr="006050BA">
        <w:trPr>
          <w:jc w:val="center"/>
        </w:trPr>
        <w:tc>
          <w:tcPr>
            <w:tcW w:w="817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12</w:t>
            </w:r>
          </w:p>
        </w:tc>
        <w:tc>
          <w:tcPr>
            <w:tcW w:w="5103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深圳大学实验技术成果评审奖励办法</w:t>
            </w:r>
          </w:p>
        </w:tc>
        <w:tc>
          <w:tcPr>
            <w:tcW w:w="1276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2007</w:t>
            </w:r>
          </w:p>
        </w:tc>
        <w:tc>
          <w:tcPr>
            <w:tcW w:w="1276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2013</w:t>
            </w:r>
          </w:p>
        </w:tc>
      </w:tr>
      <w:tr w:rsidR="004E2343" w:rsidTr="006050BA">
        <w:trPr>
          <w:jc w:val="center"/>
        </w:trPr>
        <w:tc>
          <w:tcPr>
            <w:tcW w:w="817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13</w:t>
            </w:r>
          </w:p>
        </w:tc>
        <w:tc>
          <w:tcPr>
            <w:tcW w:w="5103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深圳大学实验室技术人员培训管理办法</w:t>
            </w:r>
          </w:p>
        </w:tc>
        <w:tc>
          <w:tcPr>
            <w:tcW w:w="1276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2007</w:t>
            </w:r>
          </w:p>
        </w:tc>
        <w:tc>
          <w:tcPr>
            <w:tcW w:w="1276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2013</w:t>
            </w:r>
          </w:p>
        </w:tc>
      </w:tr>
    </w:tbl>
    <w:p w:rsidR="004E2343" w:rsidRPr="00DD6BF1" w:rsidRDefault="004E2343" w:rsidP="004E2343">
      <w:pPr>
        <w:spacing w:line="360" w:lineRule="auto"/>
        <w:ind w:firstLineChars="200" w:firstLine="480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环境工程虚拟仿真实验中心依托化学与环境工程学院，学院实验楼的</w:t>
      </w:r>
      <w:r>
        <w:rPr>
          <w:rFonts w:eastAsia="仿宋_GB2312"/>
          <w:sz w:val="24"/>
        </w:rPr>
        <w:t>走廊设有安全指示标识，标明走廊消防设施位置、楼层水电气阀位置和使用注意事项，并有明显的疏散通道标志；配有防火防盗系统、通排风系统、酸碱药品专用柜、紧急喷淋、药品急救箱等紧急应急设备；建有中心统一的实验用去离子水系统和污水处理系统，确保实验安全。实验室内配有全钢结构防强酸强碱、阻燃材料、人性化设计的实验台；设有学生物品存放专用柜；设有实验查询系统、相关知识展板、实验室分布图、温馨提示人性化服务等。同时，中心每年依托建设单位还有部分仪器维护运行经费，充分保障了仪器的更新和正常运行。</w:t>
      </w:r>
    </w:p>
    <w:p w:rsidR="004E2343" w:rsidRPr="00D7615A" w:rsidRDefault="004E2343" w:rsidP="004E2343">
      <w:pPr>
        <w:spacing w:line="360" w:lineRule="auto"/>
        <w:rPr>
          <w:rFonts w:eastAsia="仿宋_GB2312"/>
          <w:b/>
          <w:sz w:val="24"/>
        </w:rPr>
      </w:pPr>
      <w:r w:rsidRPr="00D7615A">
        <w:rPr>
          <w:rFonts w:eastAsia="仿宋_GB2312" w:hint="eastAsia"/>
          <w:b/>
          <w:sz w:val="24"/>
        </w:rPr>
        <w:lastRenderedPageBreak/>
        <w:t>（</w:t>
      </w:r>
      <w:r w:rsidRPr="00D7615A">
        <w:rPr>
          <w:rFonts w:eastAsia="仿宋_GB2312" w:hint="eastAsia"/>
          <w:b/>
          <w:sz w:val="24"/>
        </w:rPr>
        <w:t>2</w:t>
      </w:r>
      <w:r w:rsidRPr="00D7615A">
        <w:rPr>
          <w:rFonts w:eastAsia="仿宋_GB2312" w:hint="eastAsia"/>
          <w:b/>
          <w:sz w:val="24"/>
        </w:rPr>
        <w:t>）仪器维护制度</w:t>
      </w:r>
    </w:p>
    <w:p w:rsidR="004E2343" w:rsidRDefault="004E2343" w:rsidP="004E2343">
      <w:pPr>
        <w:spacing w:line="360" w:lineRule="auto"/>
        <w:ind w:firstLine="480"/>
        <w:rPr>
          <w:rFonts w:eastAsia="仿宋_GB2312"/>
          <w:sz w:val="24"/>
        </w:rPr>
      </w:pPr>
      <w:r w:rsidRPr="00F877B0">
        <w:rPr>
          <w:rFonts w:eastAsia="仿宋_GB2312" w:hint="eastAsia"/>
          <w:sz w:val="24"/>
        </w:rPr>
        <w:t>环境工程</w:t>
      </w:r>
      <w:r>
        <w:rPr>
          <w:rFonts w:eastAsia="仿宋_GB2312" w:hint="eastAsia"/>
          <w:sz w:val="24"/>
        </w:rPr>
        <w:t>虚拟仿真实验教学中心设备有学校、学院共同管理。实验室日常维护与管理由实验主任指派专人负责；大型实验设备由中心主任指派专人负责管理和维护。</w:t>
      </w:r>
    </w:p>
    <w:p w:rsidR="004E2343" w:rsidRDefault="004E2343" w:rsidP="004E2343">
      <w:pPr>
        <w:spacing w:line="360" w:lineRule="auto"/>
        <w:ind w:firstLine="480"/>
        <w:rPr>
          <w:rFonts w:eastAsia="仿宋_GB2312"/>
          <w:color w:val="FF0000"/>
          <w:sz w:val="24"/>
        </w:rPr>
      </w:pPr>
      <w:r>
        <w:rPr>
          <w:rFonts w:eastAsia="仿宋_GB2312" w:hint="eastAsia"/>
          <w:sz w:val="24"/>
        </w:rPr>
        <w:t>学校专门为实验中心的设备管理制定了</w:t>
      </w:r>
      <w:r>
        <w:rPr>
          <w:rFonts w:eastAsia="仿宋_GB2312" w:hint="eastAsia"/>
          <w:sz w:val="24"/>
        </w:rPr>
        <w:t>13</w:t>
      </w:r>
      <w:r>
        <w:rPr>
          <w:rFonts w:eastAsia="仿宋_GB2312" w:hint="eastAsia"/>
          <w:sz w:val="24"/>
        </w:rPr>
        <w:t>个设备管理办法</w:t>
      </w:r>
      <w:r w:rsidRPr="007F4386">
        <w:rPr>
          <w:rFonts w:eastAsia="仿宋_GB2312" w:hint="eastAsia"/>
          <w:color w:val="000000"/>
          <w:sz w:val="24"/>
        </w:rPr>
        <w:t>（表</w:t>
      </w:r>
      <w:r>
        <w:rPr>
          <w:rFonts w:eastAsia="仿宋_GB2312" w:hint="eastAsia"/>
          <w:color w:val="000000"/>
          <w:sz w:val="24"/>
        </w:rPr>
        <w:t>9</w:t>
      </w:r>
      <w:r w:rsidRPr="007F4386">
        <w:rPr>
          <w:rFonts w:eastAsia="仿宋_GB2312" w:hint="eastAsia"/>
          <w:color w:val="000000"/>
          <w:sz w:val="24"/>
        </w:rPr>
        <w:t>）。</w:t>
      </w:r>
    </w:p>
    <w:p w:rsidR="004E2343" w:rsidRPr="00D7615A" w:rsidRDefault="004E2343" w:rsidP="004E2343">
      <w:pPr>
        <w:spacing w:line="360" w:lineRule="auto"/>
        <w:jc w:val="center"/>
        <w:rPr>
          <w:rFonts w:eastAsia="仿宋"/>
          <w:color w:val="000000"/>
          <w:kern w:val="0"/>
          <w:sz w:val="23"/>
          <w:szCs w:val="23"/>
        </w:rPr>
      </w:pPr>
      <w:r w:rsidRPr="00DD003F">
        <w:rPr>
          <w:rFonts w:eastAsia="仿宋_GB2312" w:hint="eastAsia"/>
          <w:color w:val="000000"/>
          <w:sz w:val="24"/>
        </w:rPr>
        <w:t>表</w:t>
      </w:r>
      <w:r>
        <w:rPr>
          <w:rFonts w:eastAsia="仿宋_GB2312" w:hint="eastAsia"/>
          <w:color w:val="000000"/>
          <w:sz w:val="24"/>
        </w:rPr>
        <w:t>9.</w:t>
      </w:r>
      <w:r w:rsidRPr="00DD003F">
        <w:rPr>
          <w:rFonts w:eastAsia="仿宋_GB2312" w:hint="eastAsia"/>
          <w:color w:val="000000"/>
          <w:sz w:val="24"/>
        </w:rPr>
        <w:t xml:space="preserve"> </w:t>
      </w:r>
      <w:r w:rsidRPr="00DD003F">
        <w:rPr>
          <w:rFonts w:eastAsia="仿宋_GB2312" w:hint="eastAsia"/>
          <w:color w:val="000000"/>
          <w:sz w:val="24"/>
        </w:rPr>
        <w:t>深圳大学设备管理规章制度一览表</w:t>
      </w:r>
      <w:r>
        <w:rPr>
          <w:rFonts w:eastAsia="仿宋_GB2312" w:hint="eastAsia"/>
          <w:color w:val="000000"/>
          <w:sz w:val="24"/>
        </w:rPr>
        <w:t>（</w:t>
      </w:r>
      <w:hyperlink r:id="rId8" w:history="1">
        <w:r w:rsidRPr="005557C2">
          <w:rPr>
            <w:rStyle w:val="a5"/>
            <w:rFonts w:eastAsia="仿宋_GB2312" w:hint="eastAsia"/>
            <w:sz w:val="24"/>
          </w:rPr>
          <w:t>链接入口</w:t>
        </w:r>
      </w:hyperlink>
      <w:r>
        <w:rPr>
          <w:rFonts w:eastAsia="仿宋_GB2312" w:hint="eastAsia"/>
          <w:color w:val="000000"/>
          <w:sz w:val="24"/>
        </w:rPr>
        <w:t>）</w:t>
      </w:r>
    </w:p>
    <w:p w:rsidR="004E2343" w:rsidRDefault="004E2343" w:rsidP="004E2343">
      <w:pPr>
        <w:adjustRightInd w:val="0"/>
        <w:snapToGrid w:val="0"/>
        <w:spacing w:line="360" w:lineRule="auto"/>
        <w:jc w:val="center"/>
        <w:rPr>
          <w:rFonts w:eastAsia="仿宋"/>
          <w:color w:val="000000"/>
          <w:kern w:val="0"/>
          <w:sz w:val="23"/>
          <w:szCs w:val="23"/>
        </w:rPr>
      </w:pPr>
      <w:r w:rsidRPr="00D7615A">
        <w:rPr>
          <w:rFonts w:eastAsia="仿宋"/>
          <w:color w:val="000000"/>
          <w:kern w:val="0"/>
          <w:sz w:val="23"/>
          <w:szCs w:val="23"/>
        </w:rPr>
        <w:t>（详见《政策措施和规章制度》之三：深圳大学设备管理规章制度）</w:t>
      </w:r>
    </w:p>
    <w:tbl>
      <w:tblPr>
        <w:tblW w:w="84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1276"/>
        <w:gridCol w:w="1276"/>
      </w:tblGrid>
      <w:tr w:rsidR="004E2343" w:rsidTr="006050BA">
        <w:trPr>
          <w:jc w:val="center"/>
        </w:trPr>
        <w:tc>
          <w:tcPr>
            <w:tcW w:w="817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5103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管理办法</w:t>
            </w:r>
          </w:p>
        </w:tc>
        <w:tc>
          <w:tcPr>
            <w:tcW w:w="1276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发布时间</w:t>
            </w:r>
          </w:p>
        </w:tc>
        <w:tc>
          <w:tcPr>
            <w:tcW w:w="1276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修订时间</w:t>
            </w:r>
          </w:p>
        </w:tc>
      </w:tr>
      <w:tr w:rsidR="004E2343" w:rsidTr="006050BA">
        <w:trPr>
          <w:jc w:val="center"/>
        </w:trPr>
        <w:tc>
          <w:tcPr>
            <w:tcW w:w="817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深圳大学仪器设备管理办法</w:t>
            </w:r>
          </w:p>
        </w:tc>
        <w:tc>
          <w:tcPr>
            <w:tcW w:w="1276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2007</w:t>
            </w:r>
          </w:p>
        </w:tc>
        <w:tc>
          <w:tcPr>
            <w:tcW w:w="1276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2013</w:t>
            </w:r>
          </w:p>
        </w:tc>
      </w:tr>
      <w:tr w:rsidR="004E2343" w:rsidTr="006050BA">
        <w:trPr>
          <w:jc w:val="center"/>
        </w:trPr>
        <w:tc>
          <w:tcPr>
            <w:tcW w:w="817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深圳大学大型贵重仪器设备管理办法</w:t>
            </w:r>
          </w:p>
        </w:tc>
        <w:tc>
          <w:tcPr>
            <w:tcW w:w="1276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2007</w:t>
            </w:r>
          </w:p>
        </w:tc>
        <w:tc>
          <w:tcPr>
            <w:tcW w:w="1276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2013</w:t>
            </w:r>
          </w:p>
        </w:tc>
      </w:tr>
      <w:tr w:rsidR="004E2343" w:rsidTr="006050BA">
        <w:trPr>
          <w:jc w:val="center"/>
        </w:trPr>
        <w:tc>
          <w:tcPr>
            <w:tcW w:w="817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深圳大学受赠、捐赠仪器设备管理办法</w:t>
            </w:r>
          </w:p>
        </w:tc>
        <w:tc>
          <w:tcPr>
            <w:tcW w:w="1276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2007</w:t>
            </w:r>
          </w:p>
        </w:tc>
        <w:tc>
          <w:tcPr>
            <w:tcW w:w="1276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2013</w:t>
            </w:r>
          </w:p>
        </w:tc>
      </w:tr>
      <w:tr w:rsidR="004E2343" w:rsidTr="006050BA">
        <w:trPr>
          <w:jc w:val="center"/>
        </w:trPr>
        <w:tc>
          <w:tcPr>
            <w:tcW w:w="817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深圳大学仪器设备维修管理办法</w:t>
            </w:r>
          </w:p>
        </w:tc>
        <w:tc>
          <w:tcPr>
            <w:tcW w:w="1276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2007</w:t>
            </w:r>
          </w:p>
        </w:tc>
        <w:tc>
          <w:tcPr>
            <w:tcW w:w="1276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2013</w:t>
            </w:r>
          </w:p>
        </w:tc>
      </w:tr>
      <w:tr w:rsidR="004E2343" w:rsidTr="006050BA">
        <w:trPr>
          <w:jc w:val="center"/>
        </w:trPr>
        <w:tc>
          <w:tcPr>
            <w:tcW w:w="817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深圳大学仪器设备损坏、丢失赔偿管理办法</w:t>
            </w:r>
          </w:p>
        </w:tc>
        <w:tc>
          <w:tcPr>
            <w:tcW w:w="1276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2007</w:t>
            </w:r>
          </w:p>
        </w:tc>
        <w:tc>
          <w:tcPr>
            <w:tcW w:w="1276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2013</w:t>
            </w:r>
          </w:p>
        </w:tc>
      </w:tr>
      <w:tr w:rsidR="004E2343" w:rsidTr="006050BA">
        <w:trPr>
          <w:jc w:val="center"/>
        </w:trPr>
        <w:tc>
          <w:tcPr>
            <w:tcW w:w="817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4E2343" w:rsidRPr="00245C5C" w:rsidRDefault="004E2343" w:rsidP="006050BA">
            <w:pPr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深圳大学材料、低值品、易耗品</w:t>
            </w:r>
            <w:proofErr w:type="gramStart"/>
            <w:r w:rsidRPr="00245C5C">
              <w:rPr>
                <w:rFonts w:eastAsia="仿宋_GB2312" w:hint="eastAsia"/>
                <w:sz w:val="24"/>
              </w:rPr>
              <w:t>管理办法管理办法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2007</w:t>
            </w:r>
          </w:p>
        </w:tc>
        <w:tc>
          <w:tcPr>
            <w:tcW w:w="1276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2013</w:t>
            </w:r>
          </w:p>
        </w:tc>
      </w:tr>
      <w:tr w:rsidR="004E2343" w:rsidTr="006050BA">
        <w:trPr>
          <w:jc w:val="center"/>
        </w:trPr>
        <w:tc>
          <w:tcPr>
            <w:tcW w:w="817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深圳大学仪器设备报损、报废、回收管理办法</w:t>
            </w:r>
          </w:p>
        </w:tc>
        <w:tc>
          <w:tcPr>
            <w:tcW w:w="1276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2007</w:t>
            </w:r>
          </w:p>
        </w:tc>
        <w:tc>
          <w:tcPr>
            <w:tcW w:w="1276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2013</w:t>
            </w:r>
          </w:p>
        </w:tc>
      </w:tr>
      <w:tr w:rsidR="004E2343" w:rsidTr="006050BA">
        <w:trPr>
          <w:jc w:val="center"/>
        </w:trPr>
        <w:tc>
          <w:tcPr>
            <w:tcW w:w="817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深圳大学计算机软件管理办法</w:t>
            </w:r>
          </w:p>
        </w:tc>
        <w:tc>
          <w:tcPr>
            <w:tcW w:w="1276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2007</w:t>
            </w:r>
          </w:p>
        </w:tc>
        <w:tc>
          <w:tcPr>
            <w:tcW w:w="1276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2013</w:t>
            </w:r>
          </w:p>
        </w:tc>
      </w:tr>
      <w:tr w:rsidR="004E2343" w:rsidTr="006050BA">
        <w:trPr>
          <w:jc w:val="center"/>
        </w:trPr>
        <w:tc>
          <w:tcPr>
            <w:tcW w:w="817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深圳大学自制实验仪器设备管理办法</w:t>
            </w:r>
          </w:p>
        </w:tc>
        <w:tc>
          <w:tcPr>
            <w:tcW w:w="1276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2007</w:t>
            </w:r>
          </w:p>
        </w:tc>
        <w:tc>
          <w:tcPr>
            <w:tcW w:w="1276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2013</w:t>
            </w:r>
          </w:p>
        </w:tc>
      </w:tr>
      <w:tr w:rsidR="004E2343" w:rsidTr="006050BA">
        <w:trPr>
          <w:jc w:val="center"/>
        </w:trPr>
        <w:tc>
          <w:tcPr>
            <w:tcW w:w="817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深圳大学仪器设备验收管理暂行规定</w:t>
            </w:r>
          </w:p>
        </w:tc>
        <w:tc>
          <w:tcPr>
            <w:tcW w:w="1276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2008</w:t>
            </w:r>
          </w:p>
        </w:tc>
        <w:tc>
          <w:tcPr>
            <w:tcW w:w="1276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2013</w:t>
            </w:r>
          </w:p>
        </w:tc>
      </w:tr>
      <w:tr w:rsidR="004E2343" w:rsidTr="006050BA">
        <w:trPr>
          <w:jc w:val="center"/>
        </w:trPr>
        <w:tc>
          <w:tcPr>
            <w:tcW w:w="817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11</w:t>
            </w:r>
          </w:p>
        </w:tc>
        <w:tc>
          <w:tcPr>
            <w:tcW w:w="5103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深圳大学仪器设备采购管理办法</w:t>
            </w:r>
          </w:p>
        </w:tc>
        <w:tc>
          <w:tcPr>
            <w:tcW w:w="1276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2008</w:t>
            </w:r>
          </w:p>
        </w:tc>
        <w:tc>
          <w:tcPr>
            <w:tcW w:w="1276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2013</w:t>
            </w:r>
          </w:p>
        </w:tc>
      </w:tr>
      <w:tr w:rsidR="004E2343" w:rsidTr="006050BA">
        <w:trPr>
          <w:jc w:val="center"/>
        </w:trPr>
        <w:tc>
          <w:tcPr>
            <w:tcW w:w="817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12</w:t>
            </w:r>
          </w:p>
        </w:tc>
        <w:tc>
          <w:tcPr>
            <w:tcW w:w="5103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政府贵重仪器集中采购前论证程序</w:t>
            </w:r>
          </w:p>
        </w:tc>
        <w:tc>
          <w:tcPr>
            <w:tcW w:w="1276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2013</w:t>
            </w:r>
          </w:p>
        </w:tc>
        <w:tc>
          <w:tcPr>
            <w:tcW w:w="1276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4E2343" w:rsidTr="006050BA">
        <w:trPr>
          <w:jc w:val="center"/>
        </w:trPr>
        <w:tc>
          <w:tcPr>
            <w:tcW w:w="817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13</w:t>
            </w:r>
          </w:p>
        </w:tc>
        <w:tc>
          <w:tcPr>
            <w:tcW w:w="5103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仪器设备维修申报流程</w:t>
            </w:r>
          </w:p>
        </w:tc>
        <w:tc>
          <w:tcPr>
            <w:tcW w:w="1276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45C5C">
              <w:rPr>
                <w:rFonts w:eastAsia="仿宋_GB2312" w:hint="eastAsia"/>
                <w:sz w:val="24"/>
              </w:rPr>
              <w:t>2013</w:t>
            </w:r>
          </w:p>
        </w:tc>
        <w:tc>
          <w:tcPr>
            <w:tcW w:w="1276" w:type="dxa"/>
            <w:shd w:val="clear" w:color="auto" w:fill="auto"/>
          </w:tcPr>
          <w:p w:rsidR="004E2343" w:rsidRPr="00245C5C" w:rsidRDefault="004E2343" w:rsidP="006050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</w:tbl>
    <w:p w:rsidR="004E2343" w:rsidRPr="00DD003F" w:rsidRDefault="004E2343" w:rsidP="004E2343">
      <w:pPr>
        <w:adjustRightInd w:val="0"/>
        <w:snapToGrid w:val="0"/>
        <w:spacing w:beforeLines="50" w:before="156" w:line="360" w:lineRule="auto"/>
        <w:ind w:firstLine="480"/>
        <w:rPr>
          <w:rFonts w:eastAsia="仿宋"/>
          <w:color w:val="000000"/>
          <w:sz w:val="24"/>
        </w:rPr>
      </w:pPr>
      <w:r w:rsidRPr="00DD003F">
        <w:rPr>
          <w:rFonts w:eastAsia="仿宋" w:hint="eastAsia"/>
          <w:color w:val="000000"/>
          <w:sz w:val="24"/>
        </w:rPr>
        <w:t>以上这些制度的设立和展示，很好地维护了中心的实验秩序，极大的提高了实验效果。</w:t>
      </w:r>
    </w:p>
    <w:p w:rsidR="004E2343" w:rsidRPr="00047D6F" w:rsidRDefault="004E2343" w:rsidP="004E2343">
      <w:pPr>
        <w:adjustRightInd w:val="0"/>
        <w:snapToGrid w:val="0"/>
        <w:spacing w:line="360" w:lineRule="auto"/>
        <w:rPr>
          <w:rFonts w:eastAsia="仿宋"/>
          <w:b/>
          <w:color w:val="000000"/>
          <w:sz w:val="24"/>
        </w:rPr>
      </w:pPr>
      <w:r w:rsidRPr="00D753D9">
        <w:rPr>
          <w:rFonts w:eastAsia="仿宋" w:hint="eastAsia"/>
          <w:b/>
          <w:color w:val="000000"/>
          <w:sz w:val="24"/>
        </w:rPr>
        <w:t>（</w:t>
      </w:r>
      <w:r w:rsidRPr="00D753D9">
        <w:rPr>
          <w:rFonts w:eastAsia="仿宋" w:hint="eastAsia"/>
          <w:b/>
          <w:color w:val="000000"/>
          <w:sz w:val="24"/>
        </w:rPr>
        <w:t>3</w:t>
      </w:r>
      <w:r w:rsidRPr="00D753D9">
        <w:rPr>
          <w:rFonts w:eastAsia="仿宋" w:hint="eastAsia"/>
          <w:b/>
          <w:color w:val="000000"/>
          <w:sz w:val="24"/>
        </w:rPr>
        <w:t>）</w:t>
      </w:r>
      <w:r w:rsidRPr="00047D6F">
        <w:rPr>
          <w:rFonts w:eastAsia="仿宋" w:hint="eastAsia"/>
          <w:b/>
          <w:color w:val="000000"/>
          <w:sz w:val="24"/>
        </w:rPr>
        <w:t>仪器维护经费</w:t>
      </w:r>
    </w:p>
    <w:p w:rsidR="004E2343" w:rsidRPr="00DD003F" w:rsidRDefault="004E2343" w:rsidP="004E2343">
      <w:pPr>
        <w:adjustRightInd w:val="0"/>
        <w:snapToGrid w:val="0"/>
        <w:spacing w:line="360" w:lineRule="auto"/>
        <w:ind w:firstLine="480"/>
        <w:rPr>
          <w:rFonts w:eastAsia="仿宋"/>
          <w:color w:val="000000"/>
          <w:sz w:val="24"/>
        </w:rPr>
      </w:pPr>
      <w:r w:rsidRPr="00DD003F">
        <w:rPr>
          <w:rFonts w:eastAsia="仿宋" w:hint="eastAsia"/>
          <w:color w:val="000000"/>
          <w:sz w:val="24"/>
        </w:rPr>
        <w:t>中心运行维护费由学校每年定期足额下拨，保证在仪器设备总值的</w:t>
      </w:r>
      <w:r w:rsidRPr="00DD003F">
        <w:rPr>
          <w:rFonts w:eastAsia="仿宋" w:hint="eastAsia"/>
          <w:color w:val="000000"/>
          <w:sz w:val="24"/>
        </w:rPr>
        <w:t>3%</w:t>
      </w:r>
      <w:r w:rsidRPr="00DD003F">
        <w:rPr>
          <w:rFonts w:eastAsia="仿宋" w:hint="eastAsia"/>
          <w:color w:val="000000"/>
          <w:sz w:val="24"/>
        </w:rPr>
        <w:t>以上。</w:t>
      </w:r>
    </w:p>
    <w:p w:rsidR="004E2343" w:rsidRPr="00D753D9" w:rsidRDefault="004E2343" w:rsidP="004E2343">
      <w:pPr>
        <w:adjustRightInd w:val="0"/>
        <w:snapToGrid w:val="0"/>
        <w:spacing w:line="360" w:lineRule="auto"/>
        <w:rPr>
          <w:rFonts w:eastAsia="仿宋"/>
          <w:b/>
          <w:color w:val="000000"/>
          <w:sz w:val="24"/>
        </w:rPr>
      </w:pPr>
      <w:r w:rsidRPr="00D753D9">
        <w:rPr>
          <w:rFonts w:eastAsia="仿宋" w:hint="eastAsia"/>
          <w:b/>
          <w:color w:val="000000"/>
          <w:sz w:val="24"/>
        </w:rPr>
        <w:t>（</w:t>
      </w:r>
      <w:r w:rsidRPr="00D753D9">
        <w:rPr>
          <w:rFonts w:eastAsia="仿宋" w:hint="eastAsia"/>
          <w:b/>
          <w:color w:val="000000"/>
          <w:sz w:val="24"/>
        </w:rPr>
        <w:t>4</w:t>
      </w:r>
      <w:r w:rsidRPr="00D753D9">
        <w:rPr>
          <w:rFonts w:eastAsia="仿宋" w:hint="eastAsia"/>
          <w:b/>
          <w:color w:val="000000"/>
          <w:sz w:val="24"/>
        </w:rPr>
        <w:t>）仪器维护情况</w:t>
      </w:r>
    </w:p>
    <w:p w:rsidR="004E2343" w:rsidRPr="00DD003F" w:rsidRDefault="004E2343" w:rsidP="004E2343">
      <w:pPr>
        <w:adjustRightInd w:val="0"/>
        <w:snapToGrid w:val="0"/>
        <w:spacing w:line="360" w:lineRule="auto"/>
        <w:ind w:firstLine="482"/>
        <w:rPr>
          <w:rFonts w:eastAsia="仿宋"/>
          <w:color w:val="000000"/>
          <w:sz w:val="24"/>
        </w:rPr>
      </w:pPr>
      <w:r w:rsidRPr="00DD003F">
        <w:rPr>
          <w:rFonts w:eastAsia="仿宋" w:hint="eastAsia"/>
          <w:color w:val="000000"/>
          <w:sz w:val="24"/>
        </w:rPr>
        <w:t>中心仪器设备完好率常年保持在</w:t>
      </w:r>
      <w:r w:rsidRPr="00DD003F">
        <w:rPr>
          <w:rFonts w:eastAsia="仿宋" w:hint="eastAsia"/>
          <w:color w:val="000000"/>
          <w:sz w:val="24"/>
        </w:rPr>
        <w:t>98%</w:t>
      </w:r>
      <w:r w:rsidRPr="00DD003F">
        <w:rPr>
          <w:rFonts w:eastAsia="仿宋" w:hint="eastAsia"/>
          <w:color w:val="000000"/>
          <w:sz w:val="24"/>
        </w:rPr>
        <w:t>以上，设备平均年更新改造率在</w:t>
      </w:r>
      <w:r w:rsidRPr="00DD003F">
        <w:rPr>
          <w:rFonts w:eastAsia="仿宋" w:hint="eastAsia"/>
          <w:color w:val="000000"/>
          <w:sz w:val="24"/>
        </w:rPr>
        <w:t>8%</w:t>
      </w:r>
      <w:r w:rsidRPr="00DD003F">
        <w:rPr>
          <w:rFonts w:eastAsia="仿宋" w:hint="eastAsia"/>
          <w:color w:val="000000"/>
          <w:sz w:val="24"/>
        </w:rPr>
        <w:t>以上，计算机</w:t>
      </w:r>
      <w:r w:rsidRPr="00DD003F">
        <w:rPr>
          <w:rFonts w:eastAsia="仿宋" w:hint="eastAsia"/>
          <w:color w:val="000000"/>
          <w:sz w:val="24"/>
        </w:rPr>
        <w:t>20%</w:t>
      </w:r>
      <w:r w:rsidRPr="00DD003F">
        <w:rPr>
          <w:rFonts w:eastAsia="仿宋" w:hint="eastAsia"/>
          <w:color w:val="000000"/>
          <w:sz w:val="24"/>
        </w:rPr>
        <w:t>以上。贵重仪器设备年使用效益评价分数达到合格标准。</w:t>
      </w:r>
    </w:p>
    <w:p w:rsidR="007A0DF7" w:rsidRDefault="004E2343" w:rsidP="004E2343">
      <w:r w:rsidRPr="00DD003F">
        <w:rPr>
          <w:rFonts w:eastAsia="仿宋" w:hint="eastAsia"/>
          <w:color w:val="000000"/>
          <w:sz w:val="24"/>
        </w:rPr>
        <w:t>仪器设备的借出、使用、维修等情况等均有完整记录。</w:t>
      </w:r>
    </w:p>
    <w:sectPr w:rsidR="007A0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607" w:rsidRDefault="00645607" w:rsidP="004E2343">
      <w:r>
        <w:separator/>
      </w:r>
    </w:p>
  </w:endnote>
  <w:endnote w:type="continuationSeparator" w:id="0">
    <w:p w:rsidR="00645607" w:rsidRDefault="00645607" w:rsidP="004E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微软雅黑"/>
    <w:charset w:val="86"/>
    <w:family w:val="swiss"/>
    <w:pitch w:val="default"/>
    <w:sig w:usb0="00000000" w:usb1="080E0000" w:usb2="00000010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607" w:rsidRDefault="00645607" w:rsidP="004E2343">
      <w:r>
        <w:separator/>
      </w:r>
    </w:p>
  </w:footnote>
  <w:footnote w:type="continuationSeparator" w:id="0">
    <w:p w:rsidR="00645607" w:rsidRDefault="00645607" w:rsidP="004E2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BC"/>
    <w:rsid w:val="004E2343"/>
    <w:rsid w:val="00645607"/>
    <w:rsid w:val="007A0DF7"/>
    <w:rsid w:val="009A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3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23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3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343"/>
    <w:rPr>
      <w:sz w:val="18"/>
      <w:szCs w:val="18"/>
    </w:rPr>
  </w:style>
  <w:style w:type="character" w:styleId="a5">
    <w:name w:val="Hyperlink"/>
    <w:uiPriority w:val="99"/>
    <w:rsid w:val="004E2343"/>
    <w:rPr>
      <w:color w:val="0000FF"/>
      <w:u w:val="single"/>
    </w:rPr>
  </w:style>
  <w:style w:type="paragraph" w:customStyle="1" w:styleId="Default">
    <w:name w:val="Default"/>
    <w:rsid w:val="004E2343"/>
    <w:pPr>
      <w:widowControl w:val="0"/>
      <w:autoSpaceDE w:val="0"/>
      <w:autoSpaceDN w:val="0"/>
      <w:adjustRightInd w:val="0"/>
    </w:pPr>
    <w:rPr>
      <w:rFonts w:ascii="FangSong" w:eastAsia="FangSong" w:hAnsi="Calibri" w:cs="FangSong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3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23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3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343"/>
    <w:rPr>
      <w:sz w:val="18"/>
      <w:szCs w:val="18"/>
    </w:rPr>
  </w:style>
  <w:style w:type="character" w:styleId="a5">
    <w:name w:val="Hyperlink"/>
    <w:uiPriority w:val="99"/>
    <w:rsid w:val="004E2343"/>
    <w:rPr>
      <w:color w:val="0000FF"/>
      <w:u w:val="single"/>
    </w:rPr>
  </w:style>
  <w:style w:type="paragraph" w:customStyle="1" w:styleId="Default">
    <w:name w:val="Default"/>
    <w:rsid w:val="004E2343"/>
    <w:pPr>
      <w:widowControl w:val="0"/>
      <w:autoSpaceDE w:val="0"/>
      <w:autoSpaceDN w:val="0"/>
      <w:adjustRightInd w:val="0"/>
    </w:pPr>
    <w:rPr>
      <w:rFonts w:ascii="FangSong" w:eastAsia="FangSong" w:hAnsi="Calibri" w:cs="FangSong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bc.szu.edu.cn/2013/key.asp?trees=:0:102:1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bc.szu.edu.cn/2013/key.asp?trees=:0:102:1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1485</Characters>
  <Application>Microsoft Office Word</Application>
  <DocSecurity>0</DocSecurity>
  <Lines>12</Lines>
  <Paragraphs>3</Paragraphs>
  <ScaleCrop>false</ScaleCrop>
  <Company>China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2016-07-10T09:01:00Z</dcterms:created>
  <dcterms:modified xsi:type="dcterms:W3CDTF">2016-07-10T09:01:00Z</dcterms:modified>
</cp:coreProperties>
</file>